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A7DC6" w14:textId="77777777" w:rsidR="00C41419" w:rsidRDefault="000C1866">
      <w:r>
        <w:t>АО «Ханты-Мансийский НПФ»</w:t>
      </w:r>
    </w:p>
    <w:p w14:paraId="2697D84B" w14:textId="74F89E3E" w:rsidR="000C1866" w:rsidRDefault="000C1866">
      <w:pPr>
        <w:rPr>
          <w:b/>
        </w:rPr>
      </w:pPr>
      <w:r>
        <w:t xml:space="preserve">Раскрытие информации на отчетную </w:t>
      </w:r>
      <w:proofErr w:type="gramStart"/>
      <w:r>
        <w:t>дату</w:t>
      </w:r>
      <w:r w:rsidRPr="000C1866">
        <w:t>:</w:t>
      </w:r>
      <w:r>
        <w:t xml:space="preserve">   </w:t>
      </w:r>
      <w:proofErr w:type="gramEnd"/>
      <w:r>
        <w:t xml:space="preserve">                                                                   </w:t>
      </w:r>
      <w:r w:rsidRPr="000C1866">
        <w:rPr>
          <w:b/>
        </w:rPr>
        <w:t>31.12.202</w:t>
      </w:r>
      <w:r w:rsidR="00223B64">
        <w:rPr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550"/>
        <w:gridCol w:w="3128"/>
      </w:tblGrid>
      <w:tr w:rsidR="000C1866" w14:paraId="32131DD5" w14:textId="77777777" w:rsidTr="000C1866">
        <w:tc>
          <w:tcPr>
            <w:tcW w:w="675" w:type="dxa"/>
          </w:tcPr>
          <w:p w14:paraId="2A51740A" w14:textId="77777777" w:rsidR="000C1866" w:rsidRDefault="000C1866"/>
        </w:tc>
        <w:tc>
          <w:tcPr>
            <w:tcW w:w="5705" w:type="dxa"/>
          </w:tcPr>
          <w:p w14:paraId="11DD5F5B" w14:textId="77777777" w:rsidR="000C1866" w:rsidRDefault="000C1866">
            <w:r>
              <w:t>Показатель</w:t>
            </w:r>
          </w:p>
        </w:tc>
        <w:tc>
          <w:tcPr>
            <w:tcW w:w="3191" w:type="dxa"/>
          </w:tcPr>
          <w:p w14:paraId="749FD09D" w14:textId="77777777" w:rsidR="000C1866" w:rsidRDefault="000C1866">
            <w:r>
              <w:t>Значения показателя</w:t>
            </w:r>
          </w:p>
        </w:tc>
      </w:tr>
      <w:tr w:rsidR="000C1866" w14:paraId="38FA2B2C" w14:textId="77777777" w:rsidTr="000C1866">
        <w:tc>
          <w:tcPr>
            <w:tcW w:w="675" w:type="dxa"/>
          </w:tcPr>
          <w:p w14:paraId="226C4587" w14:textId="77777777"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14:paraId="2EB41B05" w14:textId="434D3508"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</w:t>
            </w:r>
            <w:r w:rsidR="00223B64">
              <w:t>3</w:t>
            </w:r>
            <w:r>
              <w:t xml:space="preserve"> год</w:t>
            </w:r>
            <w:r w:rsidR="000C1866">
              <w:t>, %</w:t>
            </w:r>
          </w:p>
        </w:tc>
        <w:tc>
          <w:tcPr>
            <w:tcW w:w="3191" w:type="dxa"/>
          </w:tcPr>
          <w:p w14:paraId="4E7D5386" w14:textId="2295E064" w:rsidR="000C1866" w:rsidRDefault="00F9584E" w:rsidP="000C1866">
            <w:pPr>
              <w:jc w:val="center"/>
            </w:pPr>
            <w:r>
              <w:t>8,26</w:t>
            </w:r>
          </w:p>
        </w:tc>
      </w:tr>
      <w:tr w:rsidR="000C1866" w14:paraId="29E144AA" w14:textId="77777777" w:rsidTr="000C1866">
        <w:tc>
          <w:tcPr>
            <w:tcW w:w="675" w:type="dxa"/>
          </w:tcPr>
          <w:p w14:paraId="70571B9C" w14:textId="77777777"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14:paraId="58CB2DB3" w14:textId="053D56BC"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</w:t>
            </w:r>
            <w:r w:rsidR="00223B64">
              <w:t>3</w:t>
            </w:r>
            <w:r>
              <w:t xml:space="preserve"> год</w:t>
            </w:r>
          </w:p>
        </w:tc>
        <w:tc>
          <w:tcPr>
            <w:tcW w:w="3191" w:type="dxa"/>
          </w:tcPr>
          <w:p w14:paraId="51708BDA" w14:textId="77777777" w:rsidR="00223B64" w:rsidRPr="00223B64" w:rsidRDefault="00223B64" w:rsidP="00223B64">
            <w:pPr>
              <w:jc w:val="center"/>
            </w:pPr>
            <w:r w:rsidRPr="00223B64">
              <w:t>1,068485469513</w:t>
            </w:r>
          </w:p>
          <w:p w14:paraId="05A519F3" w14:textId="186D62CF" w:rsidR="000C1866" w:rsidRDefault="000C1866" w:rsidP="000C1866">
            <w:pPr>
              <w:jc w:val="center"/>
            </w:pPr>
          </w:p>
        </w:tc>
      </w:tr>
      <w:tr w:rsidR="00BE1AD1" w14:paraId="6D637674" w14:textId="77777777" w:rsidTr="000C1866">
        <w:tc>
          <w:tcPr>
            <w:tcW w:w="675" w:type="dxa"/>
          </w:tcPr>
          <w:p w14:paraId="4213E8E0" w14:textId="77777777" w:rsidR="00BE1AD1" w:rsidRDefault="00BE1AD1">
            <w:r>
              <w:t>13.</w:t>
            </w:r>
          </w:p>
        </w:tc>
        <w:tc>
          <w:tcPr>
            <w:tcW w:w="5705" w:type="dxa"/>
          </w:tcPr>
          <w:p w14:paraId="10D9BF48" w14:textId="1A342D0F" w:rsidR="00BE1AD1" w:rsidRDefault="00BE1AD1" w:rsidP="00BE1AD1">
            <w:pPr>
              <w:jc w:val="both"/>
            </w:pPr>
            <w:r>
              <w:t xml:space="preserve">Корректирующий коэффициент, применяемый фондом при корректировке размера срочной пенсионной </w:t>
            </w:r>
            <w:proofErr w:type="gramStart"/>
            <w:r>
              <w:t>выплаты  за</w:t>
            </w:r>
            <w:proofErr w:type="gramEnd"/>
            <w:r>
              <w:t xml:space="preserve"> 202</w:t>
            </w:r>
            <w:r w:rsidR="00223B64">
              <w:t>3</w:t>
            </w:r>
            <w:r>
              <w:t xml:space="preserve"> год</w:t>
            </w:r>
          </w:p>
        </w:tc>
        <w:tc>
          <w:tcPr>
            <w:tcW w:w="3191" w:type="dxa"/>
          </w:tcPr>
          <w:p w14:paraId="779130E6" w14:textId="77777777" w:rsidR="00223B64" w:rsidRPr="00223B64" w:rsidRDefault="00223B64" w:rsidP="00223B64">
            <w:pPr>
              <w:jc w:val="center"/>
            </w:pPr>
            <w:r w:rsidRPr="00223B64">
              <w:t>1,054213342862</w:t>
            </w:r>
          </w:p>
          <w:p w14:paraId="0C8BE1D6" w14:textId="15EC0B64" w:rsidR="00BE1AD1" w:rsidRDefault="00BE1AD1" w:rsidP="000C1866">
            <w:pPr>
              <w:jc w:val="center"/>
            </w:pPr>
          </w:p>
        </w:tc>
      </w:tr>
    </w:tbl>
    <w:p w14:paraId="1BC42453" w14:textId="77777777" w:rsidR="000C1866" w:rsidRPr="000C1866" w:rsidRDefault="000C1866"/>
    <w:sectPr w:rsidR="000C1866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684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5ED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B64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224A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62B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6B96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2628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1B85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84E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6BB"/>
  <w15:docId w15:val="{B12F1193-2D19-4214-B1B7-97D2FE2D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Znamenshikova.nn</cp:lastModifiedBy>
  <cp:revision>2</cp:revision>
  <dcterms:created xsi:type="dcterms:W3CDTF">2024-08-01T10:27:00Z</dcterms:created>
  <dcterms:modified xsi:type="dcterms:W3CDTF">2024-08-01T10:27:00Z</dcterms:modified>
</cp:coreProperties>
</file>