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F6636" w14:textId="77777777" w:rsidR="00551F5D" w:rsidRPr="002F6FF2" w:rsidRDefault="00551F5D" w:rsidP="002F6FF2">
      <w:pPr>
        <w:shd w:val="clear" w:color="auto" w:fill="FFFFFF" w:themeFill="background1"/>
        <w:spacing w:after="0" w:line="240" w:lineRule="auto"/>
        <w:jc w:val="center"/>
      </w:pPr>
      <w:r w:rsidRPr="002F6FF2">
        <w:t xml:space="preserve">Протокол </w:t>
      </w:r>
    </w:p>
    <w:p w14:paraId="1D811B2F" w14:textId="77777777" w:rsidR="00551F5D" w:rsidRPr="002F6FF2" w:rsidRDefault="00551F5D" w:rsidP="002F6FF2">
      <w:pPr>
        <w:shd w:val="clear" w:color="auto" w:fill="FFFFFF" w:themeFill="background1"/>
        <w:spacing w:after="0" w:line="240" w:lineRule="auto"/>
        <w:jc w:val="center"/>
      </w:pPr>
      <w:r w:rsidRPr="002F6FF2">
        <w:t>о выборе способа закупки</w:t>
      </w:r>
    </w:p>
    <w:p w14:paraId="7CFC8D52" w14:textId="77777777" w:rsidR="00551F5D" w:rsidRPr="002F6FF2" w:rsidRDefault="00551F5D" w:rsidP="002F6FF2">
      <w:pPr>
        <w:shd w:val="clear" w:color="auto" w:fill="FFFFFF" w:themeFill="background1"/>
        <w:spacing w:after="0" w:line="240" w:lineRule="auto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51F5D" w:rsidRPr="002F6FF2" w14:paraId="51FE5D8A" w14:textId="77777777" w:rsidTr="00702E2E">
        <w:tc>
          <w:tcPr>
            <w:tcW w:w="4785" w:type="dxa"/>
          </w:tcPr>
          <w:p w14:paraId="7FC68C47" w14:textId="77777777" w:rsidR="00551F5D" w:rsidRPr="002F6FF2" w:rsidRDefault="00551F5D" w:rsidP="002F6FF2">
            <w:pPr>
              <w:shd w:val="clear" w:color="auto" w:fill="FFFFFF" w:themeFill="background1"/>
              <w:spacing w:after="0" w:line="240" w:lineRule="auto"/>
            </w:pPr>
            <w:r w:rsidRPr="002F6FF2">
              <w:t xml:space="preserve">г. Ханты-Мансийск </w:t>
            </w:r>
          </w:p>
        </w:tc>
        <w:tc>
          <w:tcPr>
            <w:tcW w:w="4786" w:type="dxa"/>
          </w:tcPr>
          <w:p w14:paraId="7F008BFB" w14:textId="77777777" w:rsidR="00551F5D" w:rsidRPr="002F6FF2" w:rsidRDefault="00551F5D" w:rsidP="002F6FF2">
            <w:pPr>
              <w:shd w:val="clear" w:color="auto" w:fill="FFFFFF" w:themeFill="background1"/>
              <w:spacing w:after="0" w:line="240" w:lineRule="auto"/>
            </w:pPr>
            <w:r w:rsidRPr="002F6FF2">
              <w:t xml:space="preserve">                           </w:t>
            </w:r>
            <w:r w:rsidR="002064F7" w:rsidRPr="002F6FF2">
              <w:t xml:space="preserve">         </w:t>
            </w:r>
            <w:r w:rsidRPr="002F6FF2">
              <w:t>«</w:t>
            </w:r>
            <w:r w:rsidR="0047004A" w:rsidRPr="002F6FF2">
              <w:t>2</w:t>
            </w:r>
            <w:r w:rsidR="005A236D" w:rsidRPr="002F6FF2">
              <w:t>0</w:t>
            </w:r>
            <w:r w:rsidRPr="002F6FF2">
              <w:t xml:space="preserve">» </w:t>
            </w:r>
            <w:r w:rsidR="0047004A" w:rsidRPr="002F6FF2">
              <w:t>декабря</w:t>
            </w:r>
            <w:r w:rsidRPr="002F6FF2">
              <w:t xml:space="preserve"> 20</w:t>
            </w:r>
            <w:r w:rsidR="001A0C35" w:rsidRPr="002F6FF2">
              <w:t>2</w:t>
            </w:r>
            <w:r w:rsidR="005A236D" w:rsidRPr="002F6FF2">
              <w:t>4</w:t>
            </w:r>
            <w:r w:rsidR="002534A1" w:rsidRPr="002F6FF2">
              <w:t xml:space="preserve"> </w:t>
            </w:r>
            <w:r w:rsidRPr="002F6FF2">
              <w:t>года</w:t>
            </w:r>
          </w:p>
          <w:p w14:paraId="530716B1" w14:textId="77777777" w:rsidR="00551F5D" w:rsidRPr="002F6FF2" w:rsidRDefault="00551F5D" w:rsidP="002F6FF2">
            <w:pPr>
              <w:shd w:val="clear" w:color="auto" w:fill="FFFFFF" w:themeFill="background1"/>
              <w:tabs>
                <w:tab w:val="left" w:pos="4495"/>
              </w:tabs>
              <w:spacing w:after="0" w:line="240" w:lineRule="auto"/>
              <w:ind w:left="2303"/>
            </w:pPr>
            <w:r w:rsidRPr="002F6FF2">
              <w:t xml:space="preserve">    </w:t>
            </w:r>
            <w:r w:rsidR="002064F7" w:rsidRPr="002F6FF2">
              <w:t>1</w:t>
            </w:r>
            <w:r w:rsidR="005A236D" w:rsidRPr="002F6FF2">
              <w:t>4</w:t>
            </w:r>
            <w:r w:rsidR="002064F7" w:rsidRPr="002F6FF2">
              <w:t xml:space="preserve"> </w:t>
            </w:r>
            <w:r w:rsidRPr="002F6FF2">
              <w:t xml:space="preserve">часов </w:t>
            </w:r>
            <w:r w:rsidR="002064F7" w:rsidRPr="002F6FF2">
              <w:t>00</w:t>
            </w:r>
            <w:r w:rsidRPr="002F6FF2">
              <w:t xml:space="preserve"> минут </w:t>
            </w:r>
          </w:p>
        </w:tc>
      </w:tr>
    </w:tbl>
    <w:p w14:paraId="26575DC9" w14:textId="77777777" w:rsidR="00551F5D" w:rsidRPr="002F6FF2" w:rsidRDefault="00551F5D" w:rsidP="002F6FF2">
      <w:pPr>
        <w:shd w:val="clear" w:color="auto" w:fill="FFFFFF" w:themeFill="background1"/>
        <w:spacing w:after="0" w:line="240" w:lineRule="auto"/>
        <w:jc w:val="both"/>
      </w:pPr>
    </w:p>
    <w:p w14:paraId="00B5BC05" w14:textId="77777777" w:rsidR="00551F5D" w:rsidRPr="002F6FF2" w:rsidRDefault="00551F5D" w:rsidP="002F6FF2">
      <w:pPr>
        <w:shd w:val="clear" w:color="auto" w:fill="FFFFFF" w:themeFill="background1"/>
        <w:spacing w:after="0" w:line="240" w:lineRule="auto"/>
        <w:ind w:firstLine="567"/>
        <w:jc w:val="both"/>
      </w:pPr>
      <w:r w:rsidRPr="002F6FF2">
        <w:t>1. Заказчик: Акционерное общество «Ханты-Мансийский негосударственный пенсионный фонд»</w:t>
      </w:r>
      <w:r w:rsidR="00600B7E" w:rsidRPr="002F6FF2">
        <w:t>.</w:t>
      </w:r>
      <w:r w:rsidRPr="002F6FF2">
        <w:t xml:space="preserve"> </w:t>
      </w:r>
    </w:p>
    <w:p w14:paraId="56FAB0AE" w14:textId="77777777" w:rsidR="00180861" w:rsidRPr="002F6FF2" w:rsidRDefault="00551F5D" w:rsidP="002F6FF2">
      <w:pPr>
        <w:spacing w:after="0" w:line="240" w:lineRule="auto"/>
        <w:ind w:firstLine="567"/>
        <w:jc w:val="both"/>
      </w:pPr>
      <w:r w:rsidRPr="002F6FF2">
        <w:t xml:space="preserve">2.  Повестка дня:  </w:t>
      </w:r>
    </w:p>
    <w:p w14:paraId="56424826" w14:textId="77777777" w:rsidR="002F6FF2" w:rsidRPr="002F6FF2" w:rsidRDefault="00180861" w:rsidP="002F6FF2">
      <w:pPr>
        <w:spacing w:after="0" w:line="240" w:lineRule="auto"/>
        <w:ind w:firstLine="567"/>
        <w:jc w:val="both"/>
      </w:pPr>
      <w:r w:rsidRPr="002F6FF2">
        <w:t xml:space="preserve">2.1. </w:t>
      </w:r>
      <w:r w:rsidR="002F6FF2" w:rsidRPr="002F6FF2">
        <w:t>определение способа закупки;</w:t>
      </w:r>
    </w:p>
    <w:p w14:paraId="6A58EB23" w14:textId="24EF9E56" w:rsidR="002064F7" w:rsidRPr="002F6FF2" w:rsidRDefault="002F6FF2" w:rsidP="002F6FF2">
      <w:pPr>
        <w:spacing w:after="0" w:line="240" w:lineRule="auto"/>
        <w:ind w:firstLine="567"/>
        <w:jc w:val="both"/>
      </w:pPr>
      <w:r w:rsidRPr="002F6FF2">
        <w:t>2.2. заключение договора на оказание услуг «</w:t>
      </w:r>
      <w:proofErr w:type="spellStart"/>
      <w:r w:rsidRPr="002F6FF2">
        <w:t>Яндекс.Директ</w:t>
      </w:r>
      <w:proofErr w:type="spellEnd"/>
      <w:r w:rsidRPr="002F6FF2">
        <w:t>» на условиях Оферты в пользу Заказчика</w:t>
      </w:r>
      <w:r w:rsidRPr="002F6FF2" w:rsidDel="002F6FF2">
        <w:t xml:space="preserve"> </w:t>
      </w:r>
      <w:r w:rsidR="002534A1" w:rsidRPr="002F6FF2">
        <w:t>с ООО «Яндекс»</w:t>
      </w:r>
      <w:r w:rsidR="00BC6993" w:rsidRPr="002F6FF2">
        <w:t>.</w:t>
      </w:r>
    </w:p>
    <w:p w14:paraId="1BED44BE" w14:textId="77777777" w:rsidR="00551F5D" w:rsidRPr="002F6FF2" w:rsidRDefault="002064F7" w:rsidP="002F6FF2">
      <w:pPr>
        <w:shd w:val="clear" w:color="auto" w:fill="FFFFFF" w:themeFill="background1"/>
        <w:spacing w:after="0" w:line="240" w:lineRule="auto"/>
        <w:ind w:firstLine="567"/>
        <w:jc w:val="both"/>
      </w:pPr>
      <w:r w:rsidRPr="002F6FF2">
        <w:t>3</w:t>
      </w:r>
      <w:r w:rsidR="00551F5D" w:rsidRPr="002F6FF2">
        <w:t>.  На заседании комиссии присутствовали:</w:t>
      </w:r>
    </w:p>
    <w:p w14:paraId="7872E464" w14:textId="77777777" w:rsidR="00551F5D" w:rsidRPr="002F6FF2" w:rsidRDefault="00551F5D" w:rsidP="002F6FF2">
      <w:pPr>
        <w:shd w:val="clear" w:color="auto" w:fill="FFFFFF" w:themeFill="background1"/>
        <w:spacing w:after="0" w:line="240" w:lineRule="auto"/>
        <w:jc w:val="both"/>
      </w:pPr>
      <w:r w:rsidRPr="002F6FF2">
        <w:t>Председатель комиссии:</w:t>
      </w:r>
    </w:p>
    <w:p w14:paraId="6AB0D972" w14:textId="77777777" w:rsidR="0047004A" w:rsidRPr="002F6FF2" w:rsidRDefault="0047004A" w:rsidP="002F6FF2">
      <w:pPr>
        <w:shd w:val="clear" w:color="auto" w:fill="FFFFFF" w:themeFill="background1"/>
        <w:spacing w:after="0" w:line="240" w:lineRule="auto"/>
        <w:ind w:firstLine="567"/>
        <w:jc w:val="both"/>
        <w:rPr>
          <w:rFonts w:eastAsiaTheme="minorEastAsia"/>
          <w:lang w:eastAsia="ru-RU"/>
        </w:rPr>
      </w:pPr>
      <w:r w:rsidRPr="002F6FF2">
        <w:rPr>
          <w:rFonts w:eastAsiaTheme="minorEastAsia"/>
          <w:lang w:eastAsia="ru-RU"/>
        </w:rPr>
        <w:t>Председатель комиссии:</w:t>
      </w:r>
    </w:p>
    <w:p w14:paraId="1D92D3D7" w14:textId="77777777" w:rsidR="0047004A" w:rsidRPr="002F6FF2" w:rsidRDefault="0047004A" w:rsidP="002F6FF2">
      <w:pPr>
        <w:shd w:val="clear" w:color="auto" w:fill="FFFFFF" w:themeFill="background1"/>
        <w:spacing w:after="0" w:line="240" w:lineRule="auto"/>
        <w:ind w:firstLine="567"/>
        <w:jc w:val="both"/>
        <w:rPr>
          <w:rFonts w:eastAsiaTheme="minorEastAsia"/>
          <w:lang w:eastAsia="ru-RU"/>
        </w:rPr>
      </w:pPr>
      <w:r w:rsidRPr="002F6FF2">
        <w:rPr>
          <w:rFonts w:eastAsiaTheme="minorEastAsia"/>
          <w:lang w:eastAsia="ru-RU"/>
        </w:rPr>
        <w:t xml:space="preserve">- </w:t>
      </w:r>
      <w:r w:rsidR="00D9060C" w:rsidRPr="00C005A5">
        <w:rPr>
          <w:rFonts w:eastAsiaTheme="minorEastAsia"/>
          <w:highlight w:val="black"/>
          <w:lang w:eastAsia="ru-RU"/>
        </w:rPr>
        <w:t>Кушнир Елена Викторовна</w:t>
      </w:r>
      <w:r w:rsidRPr="00C005A5">
        <w:rPr>
          <w:rFonts w:eastAsiaTheme="minorEastAsia"/>
          <w:highlight w:val="black"/>
          <w:lang w:eastAsia="ru-RU"/>
        </w:rPr>
        <w:t xml:space="preserve"> (вице-президент)</w:t>
      </w:r>
    </w:p>
    <w:p w14:paraId="24D5A863" w14:textId="77777777" w:rsidR="0047004A" w:rsidRPr="002F6FF2" w:rsidRDefault="0047004A" w:rsidP="002F6FF2">
      <w:pPr>
        <w:shd w:val="clear" w:color="auto" w:fill="FFFFFF" w:themeFill="background1"/>
        <w:spacing w:after="0" w:line="240" w:lineRule="auto"/>
        <w:ind w:firstLine="567"/>
        <w:jc w:val="both"/>
        <w:rPr>
          <w:rFonts w:eastAsiaTheme="minorEastAsia"/>
          <w:lang w:eastAsia="ru-RU"/>
        </w:rPr>
      </w:pPr>
      <w:r w:rsidRPr="002F6FF2">
        <w:rPr>
          <w:rFonts w:eastAsiaTheme="minorEastAsia"/>
          <w:lang w:eastAsia="ru-RU"/>
        </w:rPr>
        <w:t>Члены комиссии:</w:t>
      </w:r>
    </w:p>
    <w:p w14:paraId="33A9AA2B" w14:textId="77777777" w:rsidR="0047004A" w:rsidRPr="002F6FF2" w:rsidRDefault="0047004A" w:rsidP="002F6FF2">
      <w:pPr>
        <w:shd w:val="clear" w:color="auto" w:fill="FFFFFF" w:themeFill="background1"/>
        <w:spacing w:after="0" w:line="240" w:lineRule="auto"/>
        <w:ind w:firstLine="567"/>
        <w:jc w:val="both"/>
        <w:rPr>
          <w:rFonts w:eastAsiaTheme="minorEastAsia"/>
          <w:lang w:eastAsia="ru-RU"/>
        </w:rPr>
      </w:pPr>
      <w:r w:rsidRPr="002F6FF2">
        <w:rPr>
          <w:rFonts w:eastAsiaTheme="minorEastAsia"/>
          <w:lang w:eastAsia="ru-RU"/>
        </w:rPr>
        <w:t xml:space="preserve">- </w:t>
      </w:r>
      <w:r w:rsidRPr="00C005A5">
        <w:rPr>
          <w:rFonts w:eastAsiaTheme="minorEastAsia"/>
          <w:highlight w:val="black"/>
          <w:lang w:eastAsia="ru-RU"/>
        </w:rPr>
        <w:t>Мальков Александр Васильевич (руководитель службы безопасности и правовой экспертизы);</w:t>
      </w:r>
    </w:p>
    <w:p w14:paraId="0EF2030C" w14:textId="77777777" w:rsidR="0047004A" w:rsidRPr="00C005A5" w:rsidRDefault="0047004A" w:rsidP="002F6FF2">
      <w:pPr>
        <w:shd w:val="clear" w:color="auto" w:fill="FFFFFF" w:themeFill="background1"/>
        <w:spacing w:after="0" w:line="240" w:lineRule="auto"/>
        <w:ind w:firstLine="567"/>
        <w:jc w:val="both"/>
        <w:rPr>
          <w:rFonts w:eastAsiaTheme="minorEastAsia"/>
          <w:highlight w:val="black"/>
          <w:lang w:eastAsia="ru-RU"/>
        </w:rPr>
      </w:pPr>
      <w:r w:rsidRPr="002F6FF2">
        <w:rPr>
          <w:rFonts w:eastAsiaTheme="minorEastAsia"/>
          <w:lang w:eastAsia="ru-RU"/>
        </w:rPr>
        <w:t xml:space="preserve">- </w:t>
      </w:r>
      <w:r w:rsidRPr="00C005A5">
        <w:rPr>
          <w:rFonts w:eastAsiaTheme="minorEastAsia"/>
          <w:highlight w:val="black"/>
          <w:lang w:eastAsia="ru-RU"/>
        </w:rPr>
        <w:t>Чёрный Артём Петрович (начальник юридического отдела);</w:t>
      </w:r>
    </w:p>
    <w:p w14:paraId="756BAB83" w14:textId="7D39C416" w:rsidR="0047004A" w:rsidRPr="00C005A5" w:rsidRDefault="0047004A" w:rsidP="002F6FF2">
      <w:pPr>
        <w:shd w:val="clear" w:color="auto" w:fill="FFFFFF" w:themeFill="background1"/>
        <w:spacing w:after="0" w:line="240" w:lineRule="auto"/>
        <w:ind w:firstLine="567"/>
        <w:jc w:val="both"/>
        <w:rPr>
          <w:rFonts w:eastAsiaTheme="minorEastAsia"/>
          <w:highlight w:val="black"/>
          <w:lang w:eastAsia="ru-RU"/>
        </w:rPr>
      </w:pPr>
      <w:r w:rsidRPr="00C005A5">
        <w:rPr>
          <w:rFonts w:eastAsiaTheme="minorEastAsia"/>
          <w:highlight w:val="black"/>
          <w:lang w:eastAsia="ru-RU"/>
        </w:rPr>
        <w:t>- Кушникова Светлана Александровна (</w:t>
      </w:r>
      <w:r w:rsidR="00F6162F" w:rsidRPr="00C005A5">
        <w:rPr>
          <w:rFonts w:eastAsiaTheme="minorEastAsia"/>
          <w:highlight w:val="black"/>
          <w:lang w:eastAsia="ru-RU"/>
        </w:rPr>
        <w:t xml:space="preserve">ведущий </w:t>
      </w:r>
      <w:r w:rsidRPr="00C005A5">
        <w:rPr>
          <w:rFonts w:eastAsiaTheme="minorEastAsia"/>
          <w:highlight w:val="black"/>
          <w:lang w:eastAsia="ru-RU"/>
        </w:rPr>
        <w:t>бухгалтер);</w:t>
      </w:r>
    </w:p>
    <w:p w14:paraId="3E9FBDB8" w14:textId="4CB555B8" w:rsidR="0047004A" w:rsidRPr="002F6FF2" w:rsidRDefault="0047004A" w:rsidP="002F6FF2">
      <w:pPr>
        <w:shd w:val="clear" w:color="auto" w:fill="FFFFFF" w:themeFill="background1"/>
        <w:spacing w:after="0" w:line="240" w:lineRule="auto"/>
        <w:ind w:firstLine="567"/>
        <w:jc w:val="both"/>
        <w:rPr>
          <w:rFonts w:eastAsiaTheme="minorEastAsia"/>
          <w:lang w:eastAsia="ru-RU"/>
        </w:rPr>
      </w:pPr>
      <w:r w:rsidRPr="00C005A5">
        <w:rPr>
          <w:rFonts w:eastAsiaTheme="minorEastAsia"/>
          <w:highlight w:val="black"/>
          <w:lang w:eastAsia="ru-RU"/>
        </w:rPr>
        <w:t>- Усатова Надежда Владимировна (</w:t>
      </w:r>
      <w:r w:rsidR="00F6162F" w:rsidRPr="00C005A5">
        <w:rPr>
          <w:rFonts w:eastAsiaTheme="minorEastAsia"/>
          <w:highlight w:val="black"/>
          <w:lang w:eastAsia="ru-RU"/>
        </w:rPr>
        <w:t>исполнитель по договору оказания услуг</w:t>
      </w:r>
      <w:r w:rsidRPr="00C005A5">
        <w:rPr>
          <w:rFonts w:eastAsiaTheme="minorEastAsia"/>
          <w:highlight w:val="black"/>
          <w:lang w:eastAsia="ru-RU"/>
        </w:rPr>
        <w:t>)</w:t>
      </w:r>
    </w:p>
    <w:p w14:paraId="113E22E0" w14:textId="77777777" w:rsidR="0047004A" w:rsidRPr="002F6FF2" w:rsidRDefault="0047004A" w:rsidP="002F6FF2">
      <w:pPr>
        <w:shd w:val="clear" w:color="auto" w:fill="FFFFFF" w:themeFill="background1"/>
        <w:spacing w:after="0" w:line="240" w:lineRule="auto"/>
        <w:ind w:firstLine="567"/>
        <w:jc w:val="both"/>
        <w:rPr>
          <w:rFonts w:eastAsiaTheme="minorEastAsia"/>
          <w:lang w:eastAsia="ru-RU"/>
        </w:rPr>
      </w:pPr>
      <w:r w:rsidRPr="002F6FF2">
        <w:rPr>
          <w:rFonts w:eastAsiaTheme="minorEastAsia"/>
          <w:lang w:eastAsia="ru-RU"/>
        </w:rPr>
        <w:t>Секретарь комиссии:</w:t>
      </w:r>
    </w:p>
    <w:p w14:paraId="17CC957D" w14:textId="77777777" w:rsidR="00D9060C" w:rsidRPr="002F6FF2" w:rsidRDefault="00F96952" w:rsidP="002F6FF2">
      <w:pPr>
        <w:shd w:val="clear" w:color="auto" w:fill="FFFFFF" w:themeFill="background1"/>
        <w:spacing w:after="0" w:line="240" w:lineRule="auto"/>
        <w:ind w:firstLine="567"/>
        <w:jc w:val="both"/>
        <w:rPr>
          <w:rFonts w:eastAsiaTheme="minorEastAsia"/>
          <w:lang w:eastAsia="ru-RU"/>
        </w:rPr>
      </w:pPr>
      <w:r w:rsidRPr="002F6FF2">
        <w:rPr>
          <w:rFonts w:eastAsiaTheme="minorEastAsia"/>
          <w:lang w:eastAsia="ru-RU"/>
        </w:rPr>
        <w:t xml:space="preserve">- </w:t>
      </w:r>
      <w:r w:rsidRPr="00C005A5">
        <w:rPr>
          <w:rFonts w:eastAsiaTheme="minorEastAsia"/>
          <w:highlight w:val="black"/>
          <w:lang w:eastAsia="ru-RU"/>
        </w:rPr>
        <w:t>Тузлаева</w:t>
      </w:r>
      <w:r w:rsidR="0047004A" w:rsidRPr="00C005A5">
        <w:rPr>
          <w:rFonts w:eastAsiaTheme="minorEastAsia"/>
          <w:highlight w:val="black"/>
          <w:lang w:eastAsia="ru-RU"/>
        </w:rPr>
        <w:t xml:space="preserve"> Юлия Римантовна (начальник общего отдела)</w:t>
      </w:r>
      <w:r w:rsidR="00D9060C" w:rsidRPr="002F6FF2">
        <w:rPr>
          <w:rFonts w:eastAsiaTheme="minorEastAsia"/>
          <w:lang w:eastAsia="ru-RU"/>
        </w:rPr>
        <w:t xml:space="preserve"> </w:t>
      </w:r>
    </w:p>
    <w:p w14:paraId="1E8F9309" w14:textId="77777777" w:rsidR="00551F5D" w:rsidRPr="002F6FF2" w:rsidRDefault="00551F5D" w:rsidP="002F6FF2">
      <w:pPr>
        <w:shd w:val="clear" w:color="auto" w:fill="FFFFFF" w:themeFill="background1"/>
        <w:spacing w:after="0" w:line="240" w:lineRule="auto"/>
        <w:ind w:firstLine="567"/>
        <w:jc w:val="both"/>
      </w:pPr>
      <w:r w:rsidRPr="002F6FF2">
        <w:t>Кворум имеется.</w:t>
      </w:r>
    </w:p>
    <w:p w14:paraId="050883B5" w14:textId="77777777" w:rsidR="00551F5D" w:rsidRPr="002F6FF2" w:rsidRDefault="002064F7" w:rsidP="002F6FF2">
      <w:pPr>
        <w:shd w:val="clear" w:color="auto" w:fill="FFFFFF" w:themeFill="background1"/>
        <w:spacing w:after="0" w:line="240" w:lineRule="auto"/>
        <w:ind w:firstLine="567"/>
        <w:jc w:val="both"/>
      </w:pPr>
      <w:r w:rsidRPr="002F6FF2">
        <w:t>4</w:t>
      </w:r>
      <w:r w:rsidR="00551F5D" w:rsidRPr="002F6FF2">
        <w:t>.  Заседание комиссии состоялось «</w:t>
      </w:r>
      <w:r w:rsidR="00DE5489" w:rsidRPr="002F6FF2">
        <w:t>2</w:t>
      </w:r>
      <w:r w:rsidR="00F96952" w:rsidRPr="002F6FF2">
        <w:t>0</w:t>
      </w:r>
      <w:r w:rsidR="00551F5D" w:rsidRPr="002F6FF2">
        <w:t xml:space="preserve">» </w:t>
      </w:r>
      <w:r w:rsidR="00DE5489" w:rsidRPr="002F6FF2">
        <w:t>декабря</w:t>
      </w:r>
      <w:r w:rsidR="0033684C" w:rsidRPr="002F6FF2">
        <w:t xml:space="preserve"> </w:t>
      </w:r>
      <w:r w:rsidR="00551F5D" w:rsidRPr="002F6FF2">
        <w:t>20</w:t>
      </w:r>
      <w:r w:rsidR="0033684C" w:rsidRPr="002F6FF2">
        <w:t>2</w:t>
      </w:r>
      <w:r w:rsidR="00F96952" w:rsidRPr="002F6FF2">
        <w:t>4</w:t>
      </w:r>
      <w:r w:rsidR="00551F5D" w:rsidRPr="002F6FF2">
        <w:t xml:space="preserve"> г. </w:t>
      </w:r>
      <w:r w:rsidR="00600B7E" w:rsidRPr="002F6FF2">
        <w:t>в</w:t>
      </w:r>
      <w:r w:rsidR="00F96952" w:rsidRPr="002F6FF2">
        <w:t xml:space="preserve"> 14</w:t>
      </w:r>
      <w:r w:rsidR="00551F5D" w:rsidRPr="002F6FF2">
        <w:t xml:space="preserve"> часов </w:t>
      </w:r>
      <w:r w:rsidRPr="002F6FF2">
        <w:t>00</w:t>
      </w:r>
      <w:r w:rsidR="00551F5D" w:rsidRPr="002F6FF2">
        <w:t xml:space="preserve"> минут (по местному времени) по адресу 628011 г. Ханты-Мансийск ул. Комсомольская </w:t>
      </w:r>
      <w:r w:rsidR="00927F23" w:rsidRPr="002F6FF2">
        <w:t xml:space="preserve">д. </w:t>
      </w:r>
      <w:r w:rsidR="00551F5D" w:rsidRPr="002F6FF2">
        <w:t>59 А.</w:t>
      </w:r>
    </w:p>
    <w:p w14:paraId="32B17C83" w14:textId="77777777" w:rsidR="00551F5D" w:rsidRPr="002F6FF2" w:rsidRDefault="002064F7" w:rsidP="002F6FF2">
      <w:pPr>
        <w:spacing w:after="0" w:line="240" w:lineRule="auto"/>
        <w:ind w:firstLine="567"/>
        <w:jc w:val="both"/>
      </w:pPr>
      <w:r w:rsidRPr="002F6FF2">
        <w:t>5</w:t>
      </w:r>
      <w:r w:rsidR="00551F5D" w:rsidRPr="002F6FF2">
        <w:t>.  По вопросу </w:t>
      </w:r>
      <w:hyperlink r:id="rId6" w:tooltip="Повестки дня" w:history="1">
        <w:r w:rsidR="00551F5D" w:rsidRPr="002F6FF2">
          <w:rPr>
            <w:rStyle w:val="a4"/>
            <w:color w:val="auto"/>
          </w:rPr>
          <w:t>повестки дня</w:t>
        </w:r>
      </w:hyperlink>
      <w:r w:rsidR="00551F5D" w:rsidRPr="002F6FF2">
        <w:t> слушали</w:t>
      </w:r>
      <w:r w:rsidR="00927F23" w:rsidRPr="002F6FF2">
        <w:t xml:space="preserve"> докладчика </w:t>
      </w:r>
      <w:r w:rsidR="00743B61" w:rsidRPr="002F6FF2">
        <w:t>–</w:t>
      </w:r>
      <w:r w:rsidR="00927F23" w:rsidRPr="002F6FF2">
        <w:t xml:space="preserve"> </w:t>
      </w:r>
      <w:r w:rsidR="00743B61" w:rsidRPr="002F6FF2">
        <w:t>начальника управления по связям с общественностью и рекламе</w:t>
      </w:r>
      <w:r w:rsidR="00551F5D" w:rsidRPr="002F6FF2">
        <w:t xml:space="preserve"> </w:t>
      </w:r>
      <w:r w:rsidR="0047004A" w:rsidRPr="00C005A5">
        <w:rPr>
          <w:highlight w:val="black"/>
        </w:rPr>
        <w:t xml:space="preserve">Шарапову Римму </w:t>
      </w:r>
      <w:proofErr w:type="spellStart"/>
      <w:r w:rsidR="0047004A" w:rsidRPr="00C005A5">
        <w:rPr>
          <w:highlight w:val="black"/>
        </w:rPr>
        <w:t>Айдаровну</w:t>
      </w:r>
      <w:proofErr w:type="spellEnd"/>
      <w:r w:rsidR="0047004A" w:rsidRPr="002F6FF2">
        <w:t xml:space="preserve"> </w:t>
      </w:r>
      <w:r w:rsidR="00551F5D" w:rsidRPr="002F6FF2">
        <w:t>котор</w:t>
      </w:r>
      <w:r w:rsidR="005B4028" w:rsidRPr="002F6FF2">
        <w:t xml:space="preserve">ая </w:t>
      </w:r>
      <w:r w:rsidR="00551F5D" w:rsidRPr="002F6FF2">
        <w:t>сообщил</w:t>
      </w:r>
      <w:r w:rsidR="005B4028" w:rsidRPr="002F6FF2">
        <w:t>а</w:t>
      </w:r>
      <w:r w:rsidR="00180861" w:rsidRPr="002F6FF2">
        <w:t xml:space="preserve"> следующее.</w:t>
      </w:r>
    </w:p>
    <w:p w14:paraId="5E028B8C" w14:textId="77777777" w:rsidR="0047004A" w:rsidRPr="002F6FF2" w:rsidRDefault="0047004A" w:rsidP="002F6FF2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2F6FF2">
        <w:t>В Стратегии развития фонда важная роль отводится развитию цифровых каналов для привлечения новых клиентов и постпродажного взаимодействия. Число посетителей сайта должно достигать 60 000 человек в год, числ</w:t>
      </w:r>
      <w:r w:rsidR="00F96952" w:rsidRPr="002F6FF2">
        <w:t>о заключенных онлайн-договоров –</w:t>
      </w:r>
      <w:r w:rsidRPr="002F6FF2">
        <w:t xml:space="preserve"> </w:t>
      </w:r>
      <w:r w:rsidR="00F96952" w:rsidRPr="002F6FF2">
        <w:t>500 шт.</w:t>
      </w:r>
      <w:r w:rsidRPr="002F6FF2">
        <w:t xml:space="preserve"> в год, число подписчиков в социальных сетях увеличиться на</w:t>
      </w:r>
      <w:r w:rsidR="00F96952" w:rsidRPr="002F6FF2">
        <w:t xml:space="preserve"> 15% в год, общий охват постов –</w:t>
      </w:r>
      <w:r w:rsidRPr="002F6FF2">
        <w:t xml:space="preserve"> 2 млн.</w:t>
      </w:r>
    </w:p>
    <w:p w14:paraId="22B07186" w14:textId="77777777" w:rsidR="0047004A" w:rsidRPr="002F6FF2" w:rsidRDefault="0047004A" w:rsidP="002F6FF2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2F6FF2">
        <w:t>Для достижения данных показателей используются различные сервисы продвижения услуг фонда в интернете. Одним из самых важных инструментов является рекламная сеть «Яндекс» (РСЯ). Это монополист, который даёт возможность размещения рекламы на миллионах сайтов, мобильных приложений и на одноимённом поисковике «Яндекс».</w:t>
      </w:r>
      <w:r w:rsidR="00F96952" w:rsidRPr="002F6FF2">
        <w:t xml:space="preserve"> Средняя совокупная аудитория составляет около 100 миллионов пользователей в месяц</w:t>
      </w:r>
      <w:r w:rsidRPr="002F6FF2">
        <w:t>. Ничего подобного в России предложить никто, кроме РСЯ, не может.</w:t>
      </w:r>
    </w:p>
    <w:p w14:paraId="65FFD83A" w14:textId="77777777" w:rsidR="0047004A" w:rsidRPr="002F6FF2" w:rsidRDefault="0047004A" w:rsidP="002F6FF2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2F6FF2">
        <w:t>При показе рекламы РСЯ использует принцип аукциона. Стоимость кликов или показов не фиксирована, а определяется в результате торгов между рекламодателями за определенные ключевые фразы, которые должны быть тесно связаны с их товарами и услугами.</w:t>
      </w:r>
    </w:p>
    <w:p w14:paraId="23170BE7" w14:textId="77777777" w:rsidR="0047004A" w:rsidRPr="002F6FF2" w:rsidRDefault="0047004A" w:rsidP="002F6FF2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2F6FF2">
        <w:t xml:space="preserve">Для определения месячного бюджета используется встроенный в систему </w:t>
      </w:r>
      <w:proofErr w:type="spellStart"/>
      <w:r w:rsidRPr="002F6FF2">
        <w:t>Яндекс.Директ</w:t>
      </w:r>
      <w:proofErr w:type="spellEnd"/>
      <w:r w:rsidRPr="002F6FF2">
        <w:t xml:space="preserve"> сервис «Оценка бюджета рекламной кампании». После введения в сервис необходимых параметров (регион показа, площадки для показа, объем трафика и ключевые фразы) он рассчитывает примерный бюджет. С учетом параметров, необходимых для достижения плановых показателей фонда, сервис предоставил информацию:</w:t>
      </w:r>
    </w:p>
    <w:p w14:paraId="463066CC" w14:textId="77777777" w:rsidR="0047004A" w:rsidRPr="002F6FF2" w:rsidRDefault="0047004A" w:rsidP="002F6FF2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2F6FF2">
        <w:t xml:space="preserve">«Чтобы провести рекламную кампанию в </w:t>
      </w:r>
      <w:proofErr w:type="spellStart"/>
      <w:r w:rsidRPr="002F6FF2">
        <w:t>Яндекс.Директ</w:t>
      </w:r>
      <w:proofErr w:type="spellEnd"/>
      <w:r w:rsidRPr="002F6FF2">
        <w:t xml:space="preserve"> по всем подобранным ключевым фразам на указанный в параметрах расчета период 30 дней, потребуется примерно:</w:t>
      </w:r>
    </w:p>
    <w:p w14:paraId="49E47DB2" w14:textId="77777777" w:rsidR="0047004A" w:rsidRPr="002F6FF2" w:rsidRDefault="0047004A" w:rsidP="002F6FF2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2F6FF2">
        <w:t>54 330.00 руб. с ориентацией на выбранный объём трафика - 90%.</w:t>
      </w:r>
    </w:p>
    <w:p w14:paraId="5DB6EA7B" w14:textId="77777777" w:rsidR="0047004A" w:rsidRPr="002F6FF2" w:rsidRDefault="0047004A" w:rsidP="002F6FF2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2F6FF2">
        <w:t>В частных случаях:</w:t>
      </w:r>
    </w:p>
    <w:p w14:paraId="4D4E6233" w14:textId="77777777" w:rsidR="0047004A" w:rsidRPr="002F6FF2" w:rsidRDefault="0047004A" w:rsidP="002F6FF2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2F6FF2">
        <w:t>62 480.30 руб. с ориентацией на объём трафика 100%,</w:t>
      </w:r>
    </w:p>
    <w:p w14:paraId="531A1F7C" w14:textId="77777777" w:rsidR="0047004A" w:rsidRPr="002F6FF2" w:rsidRDefault="0047004A" w:rsidP="002F6FF2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2F6FF2">
        <w:lastRenderedPageBreak/>
        <w:t>41 160.50 руб. с ориентацией на объём трафика 85%,</w:t>
      </w:r>
    </w:p>
    <w:p w14:paraId="2C36B389" w14:textId="77777777" w:rsidR="0047004A" w:rsidRPr="002F6FF2" w:rsidRDefault="0047004A" w:rsidP="002F6FF2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2F6FF2">
        <w:t>32 093.60 руб. с ориентацией на объём трафика 62%,</w:t>
      </w:r>
    </w:p>
    <w:p w14:paraId="4992604B" w14:textId="77777777" w:rsidR="0047004A" w:rsidRPr="002F6FF2" w:rsidRDefault="0047004A" w:rsidP="002F6FF2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2F6FF2">
        <w:t>13 325.50 руб. с ориентацией на объём трафика 9%,</w:t>
      </w:r>
    </w:p>
    <w:p w14:paraId="0F84E8B4" w14:textId="77777777" w:rsidR="0047004A" w:rsidRPr="002F6FF2" w:rsidRDefault="0047004A" w:rsidP="002F6FF2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2F6FF2">
        <w:t>8 289.90 руб. - на объём трафика 5%.</w:t>
      </w:r>
    </w:p>
    <w:p w14:paraId="78DFF17E" w14:textId="77777777" w:rsidR="0047004A" w:rsidRPr="002F6FF2" w:rsidRDefault="0047004A" w:rsidP="002F6FF2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2F6FF2">
        <w:t>Суммы без учёта НДС 20%».</w:t>
      </w:r>
    </w:p>
    <w:p w14:paraId="42406024" w14:textId="77777777" w:rsidR="0047004A" w:rsidRPr="002F6FF2" w:rsidRDefault="0047004A" w:rsidP="002F6FF2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2F6FF2">
        <w:t>Приведенный расчет затрат на рекламные кампании показывает, что для эффективного продвижения продуктов фонда, привлечения новых клиентов и заключения договоров необходим бюджет в размере 852 000 руб. в год, включая НДС.</w:t>
      </w:r>
    </w:p>
    <w:p w14:paraId="3AB5182D" w14:textId="77777777" w:rsidR="0047004A" w:rsidRPr="002F6FF2" w:rsidRDefault="0047004A" w:rsidP="002F6FF2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14:paraId="506D3AAE" w14:textId="77777777" w:rsidR="0047004A" w:rsidRPr="002F6FF2" w:rsidRDefault="0047004A" w:rsidP="002F6FF2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2F6FF2">
        <w:t>Поскольку никто на рынке интернет-рекламы не может обеспечить такое же количество посетителей, площадок для размещения и каналов продвижения, как РСЯ, снижение затрат фонда на продвижение в интернете приведет к кратному уменьшению количества получателей рекламы и невыполнению плана продаж.</w:t>
      </w:r>
    </w:p>
    <w:p w14:paraId="232DB69F" w14:textId="77777777" w:rsidR="002F6FF2" w:rsidRPr="002F6FF2" w:rsidRDefault="002F6FF2" w:rsidP="00E07CFA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2F6FF2">
        <w:t xml:space="preserve">Руководствуясь </w:t>
      </w:r>
      <w:proofErr w:type="spellStart"/>
      <w:r w:rsidRPr="002F6FF2">
        <w:t>абз</w:t>
      </w:r>
      <w:proofErr w:type="spellEnd"/>
      <w:r w:rsidRPr="002F6FF2">
        <w:t xml:space="preserve">. «а» п. 3.2.5  </w:t>
      </w:r>
      <w:r w:rsidRPr="002F6FF2">
        <w:rPr>
          <w:color w:val="161316"/>
        </w:rPr>
        <w:t xml:space="preserve">Положения о порядке проведения закупок товаров, работ, услуг в Акционерном обществе «Ханты-Мансийский негосударственный пенсионный фонд» (далее - Положение о закупках), </w:t>
      </w:r>
      <w:r w:rsidRPr="002F6FF2">
        <w:t>закупка может быть осуществлена с единственным поставщиком в случае, когда: а) продукция может быть получена только от одного поставщика и отсутствует ее равноценная замена</w:t>
      </w:r>
      <w:r w:rsidRPr="002F6FF2">
        <w:rPr>
          <w:color w:val="161316"/>
        </w:rPr>
        <w:t>.</w:t>
      </w:r>
    </w:p>
    <w:p w14:paraId="52BB3BF1" w14:textId="77777777" w:rsidR="00551F5D" w:rsidRPr="002F6FF2" w:rsidRDefault="002064F7" w:rsidP="002F6FF2">
      <w:pPr>
        <w:shd w:val="clear" w:color="auto" w:fill="FFFFFF" w:themeFill="background1"/>
        <w:spacing w:after="0" w:line="240" w:lineRule="auto"/>
        <w:ind w:firstLine="567"/>
        <w:jc w:val="both"/>
      </w:pPr>
      <w:r w:rsidRPr="002F6FF2">
        <w:t>6</w:t>
      </w:r>
      <w:r w:rsidR="00551F5D" w:rsidRPr="002F6FF2">
        <w:t xml:space="preserve">. Существенными условиями </w:t>
      </w:r>
      <w:r w:rsidR="005B4028" w:rsidRPr="002F6FF2">
        <w:t>закупки</w:t>
      </w:r>
      <w:r w:rsidR="00551F5D" w:rsidRPr="002F6FF2">
        <w:t xml:space="preserve"> явля</w:t>
      </w:r>
      <w:r w:rsidR="005B4028" w:rsidRPr="002F6FF2">
        <w:t>ю</w:t>
      </w:r>
      <w:r w:rsidR="00551F5D" w:rsidRPr="002F6FF2">
        <w:t>тся:</w:t>
      </w:r>
    </w:p>
    <w:p w14:paraId="73F76257" w14:textId="6D0C89F0" w:rsidR="00551F5D" w:rsidRPr="002F6FF2" w:rsidRDefault="00551F5D" w:rsidP="002F6FF2">
      <w:pPr>
        <w:shd w:val="clear" w:color="auto" w:fill="FFFFFF" w:themeFill="background1"/>
        <w:spacing w:after="0" w:line="240" w:lineRule="auto"/>
        <w:ind w:firstLine="567"/>
        <w:jc w:val="both"/>
      </w:pPr>
      <w:r w:rsidRPr="002F6FF2">
        <w:t>Цена –</w:t>
      </w:r>
      <w:r w:rsidR="00891507" w:rsidRPr="002F6FF2">
        <w:t xml:space="preserve"> </w:t>
      </w:r>
      <w:r w:rsidR="00743B61" w:rsidRPr="002F6FF2">
        <w:t>8</w:t>
      </w:r>
      <w:r w:rsidR="00482560" w:rsidRPr="002F6FF2">
        <w:t>52</w:t>
      </w:r>
      <w:r w:rsidR="00743B61" w:rsidRPr="002F6FF2">
        <w:t xml:space="preserve"> 0</w:t>
      </w:r>
      <w:r w:rsidR="006B3622" w:rsidRPr="002F6FF2">
        <w:t>00 (</w:t>
      </w:r>
      <w:r w:rsidR="00743B61" w:rsidRPr="002F6FF2">
        <w:t xml:space="preserve">восемьсот </w:t>
      </w:r>
      <w:r w:rsidR="00482560" w:rsidRPr="002F6FF2">
        <w:t>пятьдесят две)</w:t>
      </w:r>
      <w:r w:rsidR="006B3622" w:rsidRPr="002F6FF2">
        <w:t xml:space="preserve"> рублей</w:t>
      </w:r>
      <w:r w:rsidR="002F6FF2" w:rsidRPr="002F6FF2">
        <w:t>, 00 коп</w:t>
      </w:r>
      <w:r w:rsidR="006B3622" w:rsidRPr="002F6FF2">
        <w:t>.</w:t>
      </w:r>
    </w:p>
    <w:p w14:paraId="7484A2FB" w14:textId="77777777" w:rsidR="00551F5D" w:rsidRPr="002F6FF2" w:rsidRDefault="00551F5D" w:rsidP="002F6FF2">
      <w:pPr>
        <w:shd w:val="clear" w:color="auto" w:fill="FFFFFF" w:themeFill="background1"/>
        <w:spacing w:after="0" w:line="240" w:lineRule="auto"/>
        <w:ind w:firstLine="567"/>
        <w:jc w:val="both"/>
      </w:pPr>
      <w:r w:rsidRPr="002F6FF2">
        <w:t xml:space="preserve">Порядок оплаты – </w:t>
      </w:r>
      <w:r w:rsidR="00891507" w:rsidRPr="002F6FF2">
        <w:t>безналичный расчет</w:t>
      </w:r>
    </w:p>
    <w:p w14:paraId="1F6D6F4C" w14:textId="7C8409BA" w:rsidR="00551F5D" w:rsidRPr="002F6FF2" w:rsidRDefault="00551F5D" w:rsidP="002F6FF2">
      <w:pPr>
        <w:shd w:val="clear" w:color="auto" w:fill="FFFFFF" w:themeFill="background1"/>
        <w:spacing w:after="0" w:line="240" w:lineRule="auto"/>
        <w:ind w:firstLine="567"/>
        <w:jc w:val="both"/>
      </w:pPr>
      <w:r w:rsidRPr="002F6FF2">
        <w:t xml:space="preserve">Срок оказания услуг – </w:t>
      </w:r>
      <w:r w:rsidR="00DE5489" w:rsidRPr="002F6FF2">
        <w:t>10</w:t>
      </w:r>
      <w:r w:rsidR="00891507" w:rsidRPr="002F6FF2">
        <w:t>.</w:t>
      </w:r>
      <w:r w:rsidR="00743B61" w:rsidRPr="002F6FF2">
        <w:t>01.</w:t>
      </w:r>
      <w:r w:rsidR="00891507" w:rsidRPr="002F6FF2">
        <w:t>20</w:t>
      </w:r>
      <w:r w:rsidR="00DE6879" w:rsidRPr="002F6FF2">
        <w:t>2</w:t>
      </w:r>
      <w:r w:rsidR="00827E18" w:rsidRPr="002F6FF2">
        <w:t>5</w:t>
      </w:r>
      <w:r w:rsidR="00891507" w:rsidRPr="002F6FF2">
        <w:t>-31.</w:t>
      </w:r>
      <w:r w:rsidR="00DE6879" w:rsidRPr="002F6FF2">
        <w:t>12</w:t>
      </w:r>
      <w:r w:rsidR="00891507" w:rsidRPr="002F6FF2">
        <w:t>.20</w:t>
      </w:r>
      <w:r w:rsidR="00600B7E" w:rsidRPr="002F6FF2">
        <w:t>2</w:t>
      </w:r>
      <w:r w:rsidR="00827E18" w:rsidRPr="002F6FF2">
        <w:t>5</w:t>
      </w:r>
    </w:p>
    <w:p w14:paraId="445370AE" w14:textId="77777777" w:rsidR="00C91D78" w:rsidRPr="002F6FF2" w:rsidRDefault="002064F7" w:rsidP="002F6FF2">
      <w:pPr>
        <w:spacing w:after="0" w:line="240" w:lineRule="auto"/>
        <w:ind w:firstLine="567"/>
        <w:jc w:val="both"/>
      </w:pPr>
      <w:r w:rsidRPr="002F6FF2">
        <w:t>7</w:t>
      </w:r>
      <w:r w:rsidR="00551F5D" w:rsidRPr="002F6FF2">
        <w:t>.  Решение комиссии:</w:t>
      </w:r>
    </w:p>
    <w:p w14:paraId="50169448" w14:textId="3505CFA4" w:rsidR="00743B61" w:rsidRPr="002F6FF2" w:rsidRDefault="00C91D78" w:rsidP="002F6FF2">
      <w:pPr>
        <w:spacing w:after="0" w:line="240" w:lineRule="auto"/>
        <w:ind w:firstLine="567"/>
        <w:jc w:val="both"/>
      </w:pPr>
      <w:r w:rsidRPr="002F6FF2">
        <w:t>7.1.</w:t>
      </w:r>
      <w:r w:rsidR="00551F5D" w:rsidRPr="002F6FF2">
        <w:t xml:space="preserve"> </w:t>
      </w:r>
      <w:r w:rsidRPr="002F6FF2">
        <w:t>З</w:t>
      </w:r>
      <w:r w:rsidR="00551F5D" w:rsidRPr="002F6FF2">
        <w:t xml:space="preserve">аключить </w:t>
      </w:r>
      <w:r w:rsidR="00DE6879" w:rsidRPr="002F6FF2">
        <w:t>Договор</w:t>
      </w:r>
      <w:r w:rsidR="00743B61" w:rsidRPr="002F6FF2">
        <w:t xml:space="preserve"> с ООО «Яндекс» на оказание </w:t>
      </w:r>
      <w:r w:rsidR="002F6FF2" w:rsidRPr="002F6FF2">
        <w:t>услуг, согласно пункту 2 настоящего Протокола</w:t>
      </w:r>
      <w:r w:rsidR="00743B61" w:rsidRPr="002F6FF2">
        <w:t>.</w:t>
      </w:r>
    </w:p>
    <w:p w14:paraId="0D437C87" w14:textId="3AFBA5BD" w:rsidR="00551F5D" w:rsidRPr="002F6FF2" w:rsidRDefault="00C91D78" w:rsidP="002F6FF2">
      <w:pPr>
        <w:spacing w:after="0" w:line="240" w:lineRule="auto"/>
        <w:ind w:firstLine="567"/>
        <w:jc w:val="both"/>
      </w:pPr>
      <w:r w:rsidRPr="002F6FF2">
        <w:t xml:space="preserve">7.2. </w:t>
      </w:r>
      <w:r w:rsidR="00551F5D" w:rsidRPr="002F6FF2">
        <w:t xml:space="preserve">Определить способ закупки </w:t>
      </w:r>
      <w:r w:rsidR="002F6FF2" w:rsidRPr="002F6FF2">
        <w:t>-</w:t>
      </w:r>
      <w:r w:rsidR="00551F5D" w:rsidRPr="002F6FF2">
        <w:t xml:space="preserve"> у единственного поставщика (подрядчика, исполнителя)</w:t>
      </w:r>
      <w:r w:rsidR="00CD2896" w:rsidRPr="002F6FF2">
        <w:t>.</w:t>
      </w:r>
    </w:p>
    <w:p w14:paraId="1F68DA58" w14:textId="77777777" w:rsidR="002F6FF2" w:rsidRPr="002F6FF2" w:rsidRDefault="002F6FF2" w:rsidP="00E07CF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FF2">
        <w:rPr>
          <w:rFonts w:ascii="Times New Roman" w:eastAsia="Times New Roman" w:hAnsi="Times New Roman" w:cs="Times New Roman"/>
          <w:sz w:val="24"/>
          <w:szCs w:val="24"/>
        </w:rPr>
        <w:t xml:space="preserve">Основания принятия решения: </w:t>
      </w:r>
      <w:proofErr w:type="spellStart"/>
      <w:r w:rsidRPr="002F6FF2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2F6FF2">
        <w:rPr>
          <w:rFonts w:ascii="Times New Roman" w:hAnsi="Times New Roman" w:cs="Times New Roman"/>
          <w:sz w:val="24"/>
          <w:szCs w:val="24"/>
        </w:rPr>
        <w:t xml:space="preserve">. «а» п. 3.2.5  </w:t>
      </w:r>
      <w:r w:rsidRPr="002F6FF2">
        <w:rPr>
          <w:rFonts w:ascii="Times New Roman" w:hAnsi="Times New Roman" w:cs="Times New Roman"/>
          <w:color w:val="161316"/>
          <w:sz w:val="24"/>
          <w:szCs w:val="24"/>
        </w:rPr>
        <w:t>Положение о закупках</w:t>
      </w:r>
      <w:r w:rsidRPr="002F6FF2">
        <w:rPr>
          <w:rFonts w:ascii="Times New Roman" w:hAnsi="Times New Roman" w:cs="Times New Roman"/>
          <w:sz w:val="24"/>
          <w:szCs w:val="24"/>
        </w:rPr>
        <w:t>.</w:t>
      </w:r>
    </w:p>
    <w:p w14:paraId="148D34D8" w14:textId="77777777" w:rsidR="002F6FF2" w:rsidRPr="002F6FF2" w:rsidRDefault="002F6FF2" w:rsidP="00E07CFA">
      <w:pPr>
        <w:widowControl w:val="0"/>
        <w:spacing w:after="0" w:line="240" w:lineRule="auto"/>
        <w:ind w:firstLine="567"/>
        <w:jc w:val="both"/>
        <w:rPr>
          <w:color w:val="000000"/>
        </w:rPr>
      </w:pPr>
      <w:r w:rsidRPr="002F6FF2">
        <w:rPr>
          <w:rFonts w:eastAsia="Calibri"/>
        </w:rPr>
        <w:t xml:space="preserve">Согласно п.3.1.3 Положения о закупках, Заказчик вправе применять </w:t>
      </w:r>
      <w:r w:rsidRPr="002F6FF2">
        <w:rPr>
          <w:color w:val="000000"/>
        </w:rPr>
        <w:t xml:space="preserve">и использовать </w:t>
      </w:r>
      <w:r w:rsidRPr="002F6FF2">
        <w:rPr>
          <w:rFonts w:eastAsia="Calibri"/>
        </w:rPr>
        <w:t xml:space="preserve">процедуру закупки у единственного поставщика (подрядчика, исполнителя) </w:t>
      </w:r>
      <w:r w:rsidRPr="002F6FF2">
        <w:rPr>
          <w:color w:val="000000"/>
        </w:rPr>
        <w:t>только в случаях, когда использовать другие способы закупок невозможно или нецелесообразно.</w:t>
      </w:r>
    </w:p>
    <w:p w14:paraId="1820A690" w14:textId="00C5D6F3" w:rsidR="002F6FF2" w:rsidRPr="002F6FF2" w:rsidRDefault="002F6FF2" w:rsidP="002F6FF2">
      <w:pPr>
        <w:shd w:val="clear" w:color="auto" w:fill="FFFFFF" w:themeFill="background1"/>
        <w:spacing w:after="0" w:line="240" w:lineRule="auto"/>
        <w:ind w:firstLine="567"/>
        <w:jc w:val="both"/>
        <w:rPr>
          <w:color w:val="000000"/>
          <w:shd w:val="clear" w:color="auto" w:fill="FFFFFF"/>
        </w:rPr>
      </w:pPr>
      <w:r w:rsidRPr="002F6FF2">
        <w:rPr>
          <w:color w:val="000000"/>
        </w:rPr>
        <w:t>В данном случае использовать другие способы закупок невозможно</w:t>
      </w:r>
      <w:r w:rsidRPr="002F6FF2">
        <w:rPr>
          <w:color w:val="000000"/>
          <w:shd w:val="clear" w:color="auto" w:fill="FFFFFF"/>
        </w:rPr>
        <w:t xml:space="preserve"> </w:t>
      </w:r>
      <w:r w:rsidRPr="002F6FF2">
        <w:t>поскольку никто на рынке интернет-рекламы в социальных сетях «Одноклассники» и «ВКонтакте» не может обеспечить такое же количество посетителей, охват аудитории и функционал, как ООО «Яндекс».</w:t>
      </w:r>
    </w:p>
    <w:p w14:paraId="74985336" w14:textId="3C54B140" w:rsidR="00551F5D" w:rsidRPr="002F6FF2" w:rsidRDefault="002064F7" w:rsidP="002F6FF2">
      <w:pPr>
        <w:shd w:val="clear" w:color="auto" w:fill="FFFFFF" w:themeFill="background1"/>
        <w:spacing w:after="0" w:line="240" w:lineRule="auto"/>
        <w:ind w:firstLine="567"/>
        <w:jc w:val="both"/>
      </w:pPr>
      <w:r w:rsidRPr="002F6FF2">
        <w:t>8</w:t>
      </w:r>
      <w:r w:rsidR="00551F5D" w:rsidRPr="002F6FF2">
        <w:t xml:space="preserve">. Настоящий протокол подлежит размещению на сайте </w:t>
      </w:r>
      <w:r w:rsidR="00600B7E" w:rsidRPr="002F6FF2">
        <w:t>Заказчика</w:t>
      </w:r>
      <w:r w:rsidR="00551F5D" w:rsidRPr="002F6FF2">
        <w:t xml:space="preserve"> </w:t>
      </w:r>
      <w:hyperlink r:id="rId7" w:history="1">
        <w:r w:rsidR="005B4028" w:rsidRPr="002F6FF2">
          <w:rPr>
            <w:rStyle w:val="a4"/>
            <w:color w:val="auto"/>
          </w:rPr>
          <w:t>https://www.hmnpf.ru/</w:t>
        </w:r>
      </w:hyperlink>
      <w:r w:rsidR="00551F5D" w:rsidRPr="002F6FF2">
        <w:t xml:space="preserve"> в порядке и в сроки, установленные законодательством РФ и Положением о порядке проведения закупок.</w:t>
      </w:r>
    </w:p>
    <w:p w14:paraId="12BD31DC" w14:textId="77777777" w:rsidR="00600B7E" w:rsidRPr="002F6FF2" w:rsidRDefault="00600B7E" w:rsidP="002F6FF2">
      <w:pPr>
        <w:shd w:val="clear" w:color="auto" w:fill="FFFFFF" w:themeFill="background1"/>
        <w:spacing w:after="0" w:line="240" w:lineRule="auto"/>
        <w:ind w:firstLine="567"/>
        <w:jc w:val="both"/>
      </w:pPr>
    </w:p>
    <w:p w14:paraId="7F2E867B" w14:textId="77777777" w:rsidR="0047004A" w:rsidRPr="002F6FF2" w:rsidRDefault="00551F5D" w:rsidP="002F6FF2">
      <w:pPr>
        <w:pStyle w:val="a5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FF2">
        <w:rPr>
          <w:rFonts w:ascii="Times New Roman" w:hAnsi="Times New Roman" w:cs="Times New Roman"/>
          <w:sz w:val="24"/>
          <w:szCs w:val="24"/>
        </w:rPr>
        <w:t xml:space="preserve">Председатель комиссии: </w:t>
      </w:r>
      <w:r w:rsidR="00D9060C" w:rsidRPr="00C005A5">
        <w:rPr>
          <w:rFonts w:ascii="Times New Roman" w:hAnsi="Times New Roman" w:cs="Times New Roman"/>
          <w:sz w:val="24"/>
          <w:szCs w:val="24"/>
          <w:highlight w:val="black"/>
        </w:rPr>
        <w:t>Кушнир Елена Викторовна</w:t>
      </w:r>
      <w:r w:rsidR="0047004A" w:rsidRPr="00C005A5">
        <w:rPr>
          <w:rFonts w:ascii="Times New Roman" w:hAnsi="Times New Roman" w:cs="Times New Roman"/>
          <w:sz w:val="24"/>
          <w:szCs w:val="24"/>
          <w:highlight w:val="black"/>
        </w:rPr>
        <w:t xml:space="preserve">  __________________________</w:t>
      </w:r>
    </w:p>
    <w:p w14:paraId="4E04268E" w14:textId="77777777" w:rsidR="0047004A" w:rsidRPr="002F6FF2" w:rsidRDefault="0047004A" w:rsidP="002F6FF2">
      <w:pPr>
        <w:pStyle w:val="a5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FF2">
        <w:rPr>
          <w:rFonts w:ascii="Times New Roman" w:hAnsi="Times New Roman" w:cs="Times New Roman"/>
          <w:sz w:val="24"/>
          <w:szCs w:val="24"/>
        </w:rPr>
        <w:t xml:space="preserve">Члены комиссии:  </w:t>
      </w:r>
    </w:p>
    <w:p w14:paraId="1047EB75" w14:textId="77777777" w:rsidR="0047004A" w:rsidRPr="00C005A5" w:rsidRDefault="0047004A" w:rsidP="002F6FF2">
      <w:pPr>
        <w:pStyle w:val="a5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black"/>
        </w:rPr>
      </w:pPr>
      <w:r w:rsidRPr="00C005A5">
        <w:rPr>
          <w:rFonts w:ascii="Times New Roman" w:hAnsi="Times New Roman" w:cs="Times New Roman"/>
          <w:sz w:val="24"/>
          <w:szCs w:val="24"/>
          <w:highlight w:val="black"/>
        </w:rPr>
        <w:t>Мальков Александр Васильевич__________________________________</w:t>
      </w:r>
    </w:p>
    <w:p w14:paraId="3220A120" w14:textId="77777777" w:rsidR="0047004A" w:rsidRPr="00C005A5" w:rsidRDefault="0047004A" w:rsidP="002F6FF2">
      <w:pPr>
        <w:pStyle w:val="a5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black"/>
        </w:rPr>
      </w:pPr>
      <w:r w:rsidRPr="00C005A5">
        <w:rPr>
          <w:rFonts w:ascii="Times New Roman" w:hAnsi="Times New Roman" w:cs="Times New Roman"/>
          <w:sz w:val="24"/>
          <w:szCs w:val="24"/>
          <w:highlight w:val="black"/>
        </w:rPr>
        <w:t>Чёрный Артём Петрович</w:t>
      </w:r>
      <w:r w:rsidR="00666C54" w:rsidRPr="00C005A5">
        <w:rPr>
          <w:rFonts w:ascii="Times New Roman" w:hAnsi="Times New Roman" w:cs="Times New Roman"/>
          <w:sz w:val="24"/>
          <w:szCs w:val="24"/>
          <w:highlight w:val="black"/>
        </w:rPr>
        <w:t xml:space="preserve"> ________________________________________</w:t>
      </w:r>
    </w:p>
    <w:p w14:paraId="28D21641" w14:textId="77777777" w:rsidR="0047004A" w:rsidRPr="00C005A5" w:rsidRDefault="0047004A" w:rsidP="002F6FF2">
      <w:pPr>
        <w:pStyle w:val="a5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black"/>
        </w:rPr>
      </w:pPr>
      <w:r w:rsidRPr="00C005A5">
        <w:rPr>
          <w:rFonts w:ascii="Times New Roman" w:hAnsi="Times New Roman" w:cs="Times New Roman"/>
          <w:sz w:val="24"/>
          <w:szCs w:val="24"/>
          <w:highlight w:val="black"/>
        </w:rPr>
        <w:t>Кушникова Светлана Александровна</w:t>
      </w:r>
      <w:r w:rsidR="00666C54" w:rsidRPr="00C005A5">
        <w:rPr>
          <w:rFonts w:ascii="Times New Roman" w:hAnsi="Times New Roman" w:cs="Times New Roman"/>
          <w:sz w:val="24"/>
          <w:szCs w:val="24"/>
          <w:highlight w:val="black"/>
        </w:rPr>
        <w:t>______________________________</w:t>
      </w:r>
      <w:r w:rsidRPr="00C005A5">
        <w:rPr>
          <w:rFonts w:ascii="Times New Roman" w:hAnsi="Times New Roman" w:cs="Times New Roman"/>
          <w:sz w:val="24"/>
          <w:szCs w:val="24"/>
          <w:highlight w:val="black"/>
        </w:rPr>
        <w:t xml:space="preserve"> </w:t>
      </w:r>
    </w:p>
    <w:p w14:paraId="1EAC75FC" w14:textId="77777777" w:rsidR="0047004A" w:rsidRPr="002F6FF2" w:rsidRDefault="0047004A" w:rsidP="002F6FF2">
      <w:pPr>
        <w:pStyle w:val="a5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A5">
        <w:rPr>
          <w:rFonts w:ascii="Times New Roman" w:hAnsi="Times New Roman" w:cs="Times New Roman"/>
          <w:sz w:val="24"/>
          <w:szCs w:val="24"/>
          <w:highlight w:val="black"/>
        </w:rPr>
        <w:t>Усатова Надежда Владимировна</w:t>
      </w:r>
      <w:r w:rsidR="00666C54" w:rsidRPr="00C005A5">
        <w:rPr>
          <w:rFonts w:ascii="Times New Roman" w:hAnsi="Times New Roman" w:cs="Times New Roman"/>
          <w:sz w:val="24"/>
          <w:szCs w:val="24"/>
          <w:highlight w:val="black"/>
        </w:rPr>
        <w:t>__________________________________</w:t>
      </w:r>
      <w:r w:rsidRPr="002F6FF2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2FB2CEE0" w14:textId="1617E1FA" w:rsidR="00222E03" w:rsidRPr="002F6FF2" w:rsidRDefault="0047004A" w:rsidP="002F6FF2">
      <w:pPr>
        <w:shd w:val="clear" w:color="auto" w:fill="FFFFFF" w:themeFill="background1"/>
        <w:spacing w:after="0" w:line="240" w:lineRule="auto"/>
        <w:jc w:val="both"/>
      </w:pPr>
      <w:r w:rsidRPr="002F6FF2">
        <w:t xml:space="preserve">            Секретарь комиссии: </w:t>
      </w:r>
      <w:r w:rsidR="000B204B" w:rsidRPr="00C005A5">
        <w:rPr>
          <w:highlight w:val="black"/>
        </w:rPr>
        <w:t>Тузлаева</w:t>
      </w:r>
      <w:r w:rsidRPr="00C005A5">
        <w:rPr>
          <w:highlight w:val="black"/>
        </w:rPr>
        <w:t xml:space="preserve"> Юлия </w:t>
      </w:r>
      <w:proofErr w:type="spellStart"/>
      <w:r w:rsidRPr="00C005A5">
        <w:rPr>
          <w:highlight w:val="black"/>
        </w:rPr>
        <w:t>Римантовна</w:t>
      </w:r>
      <w:proofErr w:type="spellEnd"/>
      <w:r w:rsidRPr="00C005A5">
        <w:rPr>
          <w:highlight w:val="black"/>
        </w:rPr>
        <w:t xml:space="preserve"> ______________________</w:t>
      </w:r>
    </w:p>
    <w:p w14:paraId="79B731B3" w14:textId="77777777" w:rsidR="00222E03" w:rsidRPr="002F6FF2" w:rsidRDefault="00222E03" w:rsidP="002F6FF2">
      <w:pPr>
        <w:adjustRightInd w:val="0"/>
        <w:spacing w:after="0" w:line="240" w:lineRule="auto"/>
        <w:jc w:val="both"/>
      </w:pPr>
    </w:p>
    <w:p w14:paraId="0B577F93" w14:textId="67BF9892" w:rsidR="00222E03" w:rsidRPr="002F6FF2" w:rsidRDefault="00222E03" w:rsidP="002F6FF2">
      <w:pPr>
        <w:adjustRightInd w:val="0"/>
        <w:spacing w:after="0" w:line="240" w:lineRule="auto"/>
        <w:jc w:val="both"/>
      </w:pPr>
      <w:r w:rsidRPr="002F6FF2"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14:paraId="07108675" w14:textId="77777777" w:rsidR="002F6FF2" w:rsidRPr="002F6FF2" w:rsidRDefault="002F6FF2" w:rsidP="002F6FF2">
      <w:pPr>
        <w:tabs>
          <w:tab w:val="left" w:pos="851"/>
        </w:tabs>
        <w:spacing w:after="0" w:line="240" w:lineRule="auto"/>
        <w:jc w:val="both"/>
      </w:pPr>
    </w:p>
    <w:p w14:paraId="36C5F21C" w14:textId="0C2042F5" w:rsidR="00222E03" w:rsidRPr="002F6FF2" w:rsidRDefault="00222E03" w:rsidP="002F6FF2">
      <w:pPr>
        <w:tabs>
          <w:tab w:val="left" w:pos="851"/>
        </w:tabs>
        <w:spacing w:after="0" w:line="240" w:lineRule="auto"/>
        <w:jc w:val="both"/>
      </w:pPr>
      <w:r w:rsidRPr="00C005A5">
        <w:rPr>
          <w:highlight w:val="black"/>
        </w:rPr>
        <w:t xml:space="preserve">Президент                                                           </w:t>
      </w:r>
      <w:r w:rsidR="0087045C" w:rsidRPr="00C005A5">
        <w:rPr>
          <w:highlight w:val="black"/>
        </w:rPr>
        <w:t xml:space="preserve">                                                          </w:t>
      </w:r>
      <w:r w:rsidR="000B204B" w:rsidRPr="00C005A5">
        <w:rPr>
          <w:highlight w:val="black"/>
        </w:rPr>
        <w:t xml:space="preserve">  </w:t>
      </w:r>
      <w:r w:rsidR="00827E18" w:rsidRPr="00C005A5">
        <w:rPr>
          <w:highlight w:val="black"/>
        </w:rPr>
        <w:t>М.А. Стулова</w:t>
      </w:r>
    </w:p>
    <w:p w14:paraId="62E5EF7E" w14:textId="77777777" w:rsidR="00C86088" w:rsidRPr="002F6FF2" w:rsidRDefault="00C86088" w:rsidP="002F6FF2">
      <w:pPr>
        <w:shd w:val="clear" w:color="auto" w:fill="FFFFFF" w:themeFill="background1"/>
        <w:spacing w:after="0" w:line="240" w:lineRule="auto"/>
        <w:jc w:val="both"/>
      </w:pPr>
    </w:p>
    <w:sectPr w:rsidR="00C86088" w:rsidRPr="002F6FF2" w:rsidSect="00743B6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800A1"/>
    <w:multiLevelType w:val="hybridMultilevel"/>
    <w:tmpl w:val="8638A2F6"/>
    <w:lvl w:ilvl="0" w:tplc="680888C0">
      <w:start w:val="1"/>
      <w:numFmt w:val="decimal"/>
      <w:lvlText w:val="%1"/>
      <w:lvlJc w:val="left"/>
      <w:pPr>
        <w:ind w:left="142" w:hanging="156"/>
        <w:jc w:val="left"/>
      </w:pPr>
      <w:rPr>
        <w:rFonts w:hint="default"/>
        <w:w w:val="54"/>
      </w:rPr>
    </w:lvl>
    <w:lvl w:ilvl="1" w:tplc="A5041FF4">
      <w:numFmt w:val="bullet"/>
      <w:lvlText w:val="•"/>
      <w:lvlJc w:val="left"/>
      <w:pPr>
        <w:ind w:left="1126" w:hanging="156"/>
      </w:pPr>
      <w:rPr>
        <w:rFonts w:hint="default"/>
      </w:rPr>
    </w:lvl>
    <w:lvl w:ilvl="2" w:tplc="21E6CC74">
      <w:numFmt w:val="bullet"/>
      <w:lvlText w:val="•"/>
      <w:lvlJc w:val="left"/>
      <w:pPr>
        <w:ind w:left="2112" w:hanging="156"/>
      </w:pPr>
      <w:rPr>
        <w:rFonts w:hint="default"/>
      </w:rPr>
    </w:lvl>
    <w:lvl w:ilvl="3" w:tplc="104EC0E0">
      <w:numFmt w:val="bullet"/>
      <w:lvlText w:val="•"/>
      <w:lvlJc w:val="left"/>
      <w:pPr>
        <w:ind w:left="3098" w:hanging="156"/>
      </w:pPr>
      <w:rPr>
        <w:rFonts w:hint="default"/>
      </w:rPr>
    </w:lvl>
    <w:lvl w:ilvl="4" w:tplc="DDB64AF2">
      <w:numFmt w:val="bullet"/>
      <w:lvlText w:val="•"/>
      <w:lvlJc w:val="left"/>
      <w:pPr>
        <w:ind w:left="4084" w:hanging="156"/>
      </w:pPr>
      <w:rPr>
        <w:rFonts w:hint="default"/>
      </w:rPr>
    </w:lvl>
    <w:lvl w:ilvl="5" w:tplc="9132C55E">
      <w:numFmt w:val="bullet"/>
      <w:lvlText w:val="•"/>
      <w:lvlJc w:val="left"/>
      <w:pPr>
        <w:ind w:left="5070" w:hanging="156"/>
      </w:pPr>
      <w:rPr>
        <w:rFonts w:hint="default"/>
      </w:rPr>
    </w:lvl>
    <w:lvl w:ilvl="6" w:tplc="64548222">
      <w:numFmt w:val="bullet"/>
      <w:lvlText w:val="•"/>
      <w:lvlJc w:val="left"/>
      <w:pPr>
        <w:ind w:left="6056" w:hanging="156"/>
      </w:pPr>
      <w:rPr>
        <w:rFonts w:hint="default"/>
      </w:rPr>
    </w:lvl>
    <w:lvl w:ilvl="7" w:tplc="D21AE888">
      <w:numFmt w:val="bullet"/>
      <w:lvlText w:val="•"/>
      <w:lvlJc w:val="left"/>
      <w:pPr>
        <w:ind w:left="7042" w:hanging="156"/>
      </w:pPr>
      <w:rPr>
        <w:rFonts w:hint="default"/>
      </w:rPr>
    </w:lvl>
    <w:lvl w:ilvl="8" w:tplc="4F6406B0">
      <w:numFmt w:val="bullet"/>
      <w:lvlText w:val="•"/>
      <w:lvlJc w:val="left"/>
      <w:pPr>
        <w:ind w:left="8028" w:hanging="156"/>
      </w:pPr>
      <w:rPr>
        <w:rFonts w:hint="default"/>
      </w:rPr>
    </w:lvl>
  </w:abstractNum>
  <w:abstractNum w:abstractNumId="1" w15:restartNumberingAfterBreak="0">
    <w:nsid w:val="70D31ED1"/>
    <w:multiLevelType w:val="multilevel"/>
    <w:tmpl w:val="DB6E8EAC"/>
    <w:lvl w:ilvl="0">
      <w:start w:val="1"/>
      <w:numFmt w:val="decimal"/>
      <w:lvlText w:val="%1)"/>
      <w:lvlJc w:val="left"/>
      <w:pPr>
        <w:ind w:left="175" w:hanging="335"/>
        <w:jc w:val="left"/>
      </w:pPr>
      <w:rPr>
        <w:rFonts w:hint="default"/>
        <w:b/>
        <w:bCs/>
        <w:w w:val="108"/>
      </w:rPr>
    </w:lvl>
    <w:lvl w:ilvl="1">
      <w:start w:val="1"/>
      <w:numFmt w:val="decimal"/>
      <w:lvlText w:val="%1.%2."/>
      <w:lvlJc w:val="left"/>
      <w:pPr>
        <w:ind w:left="156" w:hanging="483"/>
        <w:jc w:val="left"/>
      </w:pPr>
      <w:rPr>
        <w:rFonts w:hint="default"/>
        <w:b/>
        <w:bCs/>
        <w:spacing w:val="0"/>
        <w:w w:val="97"/>
      </w:rPr>
    </w:lvl>
    <w:lvl w:ilvl="2">
      <w:numFmt w:val="bullet"/>
      <w:lvlText w:val="•"/>
      <w:lvlJc w:val="left"/>
      <w:pPr>
        <w:ind w:left="1271" w:hanging="483"/>
      </w:pPr>
      <w:rPr>
        <w:rFonts w:hint="default"/>
      </w:rPr>
    </w:lvl>
    <w:lvl w:ilvl="3">
      <w:numFmt w:val="bullet"/>
      <w:lvlText w:val="•"/>
      <w:lvlJc w:val="left"/>
      <w:pPr>
        <w:ind w:left="2362" w:hanging="483"/>
      </w:pPr>
      <w:rPr>
        <w:rFonts w:hint="default"/>
      </w:rPr>
    </w:lvl>
    <w:lvl w:ilvl="4">
      <w:numFmt w:val="bullet"/>
      <w:lvlText w:val="•"/>
      <w:lvlJc w:val="left"/>
      <w:pPr>
        <w:ind w:left="3453" w:hanging="483"/>
      </w:pPr>
      <w:rPr>
        <w:rFonts w:hint="default"/>
      </w:rPr>
    </w:lvl>
    <w:lvl w:ilvl="5">
      <w:numFmt w:val="bullet"/>
      <w:lvlText w:val="•"/>
      <w:lvlJc w:val="left"/>
      <w:pPr>
        <w:ind w:left="4544" w:hanging="483"/>
      </w:pPr>
      <w:rPr>
        <w:rFonts w:hint="default"/>
      </w:rPr>
    </w:lvl>
    <w:lvl w:ilvl="6">
      <w:numFmt w:val="bullet"/>
      <w:lvlText w:val="•"/>
      <w:lvlJc w:val="left"/>
      <w:pPr>
        <w:ind w:left="5635" w:hanging="483"/>
      </w:pPr>
      <w:rPr>
        <w:rFonts w:hint="default"/>
      </w:rPr>
    </w:lvl>
    <w:lvl w:ilvl="7">
      <w:numFmt w:val="bullet"/>
      <w:lvlText w:val="•"/>
      <w:lvlJc w:val="left"/>
      <w:pPr>
        <w:ind w:left="6726" w:hanging="483"/>
      </w:pPr>
      <w:rPr>
        <w:rFonts w:hint="default"/>
      </w:rPr>
    </w:lvl>
    <w:lvl w:ilvl="8">
      <w:numFmt w:val="bullet"/>
      <w:lvlText w:val="•"/>
      <w:lvlJc w:val="left"/>
      <w:pPr>
        <w:ind w:left="7817" w:hanging="483"/>
      </w:pPr>
      <w:rPr>
        <w:rFonts w:hint="default"/>
      </w:rPr>
    </w:lvl>
  </w:abstractNum>
  <w:abstractNum w:abstractNumId="2" w15:restartNumberingAfterBreak="0">
    <w:nsid w:val="7A48786E"/>
    <w:multiLevelType w:val="hybridMultilevel"/>
    <w:tmpl w:val="4EEE71E2"/>
    <w:lvl w:ilvl="0" w:tplc="571AD6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449279">
    <w:abstractNumId w:val="2"/>
  </w:num>
  <w:num w:numId="2" w16cid:durableId="527836087">
    <w:abstractNumId w:val="0"/>
  </w:num>
  <w:num w:numId="3" w16cid:durableId="437483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F5D"/>
    <w:rsid w:val="0006404F"/>
    <w:rsid w:val="000B204B"/>
    <w:rsid w:val="000C0437"/>
    <w:rsid w:val="000F72BB"/>
    <w:rsid w:val="001500C2"/>
    <w:rsid w:val="00174186"/>
    <w:rsid w:val="00180861"/>
    <w:rsid w:val="001A0C35"/>
    <w:rsid w:val="001B6E07"/>
    <w:rsid w:val="002064F7"/>
    <w:rsid w:val="00222E03"/>
    <w:rsid w:val="00226699"/>
    <w:rsid w:val="00241C25"/>
    <w:rsid w:val="002534A1"/>
    <w:rsid w:val="002F6FF2"/>
    <w:rsid w:val="0033684C"/>
    <w:rsid w:val="0036297F"/>
    <w:rsid w:val="003856C8"/>
    <w:rsid w:val="00420E68"/>
    <w:rsid w:val="0047004A"/>
    <w:rsid w:val="00476125"/>
    <w:rsid w:val="00482560"/>
    <w:rsid w:val="004E225E"/>
    <w:rsid w:val="00544252"/>
    <w:rsid w:val="00551F5D"/>
    <w:rsid w:val="005A236D"/>
    <w:rsid w:val="005B4028"/>
    <w:rsid w:val="005E0156"/>
    <w:rsid w:val="00600B7E"/>
    <w:rsid w:val="00666C54"/>
    <w:rsid w:val="006B3622"/>
    <w:rsid w:val="006B6A13"/>
    <w:rsid w:val="006C1294"/>
    <w:rsid w:val="00730D77"/>
    <w:rsid w:val="00743B61"/>
    <w:rsid w:val="00827E18"/>
    <w:rsid w:val="008371EE"/>
    <w:rsid w:val="008546FA"/>
    <w:rsid w:val="0087045C"/>
    <w:rsid w:val="00890594"/>
    <w:rsid w:val="00891507"/>
    <w:rsid w:val="008D3D2B"/>
    <w:rsid w:val="008E0500"/>
    <w:rsid w:val="00927F23"/>
    <w:rsid w:val="0098101A"/>
    <w:rsid w:val="00A06E77"/>
    <w:rsid w:val="00A73FEF"/>
    <w:rsid w:val="00A92AB4"/>
    <w:rsid w:val="00AD13F8"/>
    <w:rsid w:val="00BC6993"/>
    <w:rsid w:val="00BD4CA5"/>
    <w:rsid w:val="00C005A5"/>
    <w:rsid w:val="00C66FAE"/>
    <w:rsid w:val="00C86088"/>
    <w:rsid w:val="00C91D78"/>
    <w:rsid w:val="00CC41D8"/>
    <w:rsid w:val="00CD2896"/>
    <w:rsid w:val="00CD36BB"/>
    <w:rsid w:val="00D30637"/>
    <w:rsid w:val="00D9060C"/>
    <w:rsid w:val="00DE5489"/>
    <w:rsid w:val="00DE6879"/>
    <w:rsid w:val="00E07CFA"/>
    <w:rsid w:val="00E60AF0"/>
    <w:rsid w:val="00ED5E08"/>
    <w:rsid w:val="00F068BA"/>
    <w:rsid w:val="00F6162F"/>
    <w:rsid w:val="00F96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72005"/>
  <w15:docId w15:val="{65FFE09B-CECA-407A-915C-02C6F3CC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1F5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unhideWhenUsed/>
    <w:rsid w:val="00551F5D"/>
    <w:rPr>
      <w:color w:val="0000FF"/>
      <w:u w:val="single"/>
    </w:rPr>
  </w:style>
  <w:style w:type="paragraph" w:styleId="a5">
    <w:name w:val="List Paragraph"/>
    <w:aliases w:val="Lists,FooterText,numbered,Paragraphe de liste1,Bulletr List Paragraph,列出段落,列出段落1,Parágrafo da Lista1,リスト段落1,List Paragraph11,Colorful List - Accent 11,????,????1,?????1,Párrafo de lista1,List Paragraph2"/>
    <w:basedOn w:val="a"/>
    <w:link w:val="a6"/>
    <w:uiPriority w:val="34"/>
    <w:qFormat/>
    <w:rsid w:val="00551F5D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6">
    <w:name w:val="Абзац списка Знак"/>
    <w:aliases w:val="Lists Знак,FooterText Знак,numbered Знак,Paragraphe de liste1 Знак,Bulletr List Paragraph Знак,列出段落 Знак,列出段落1 Знак,Parágrafo da Lista1 Знак,リスト段落1 Знак,List Paragraph11 Знак,Colorful List - Accent 11 Знак,???? Знак,????1 Знак"/>
    <w:basedOn w:val="a0"/>
    <w:link w:val="a5"/>
    <w:uiPriority w:val="34"/>
    <w:locked/>
    <w:rsid w:val="00891507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7">
    <w:name w:val="Body Text"/>
    <w:basedOn w:val="a"/>
    <w:link w:val="a8"/>
    <w:uiPriority w:val="1"/>
    <w:qFormat/>
    <w:rsid w:val="00890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890594"/>
    <w:rPr>
      <w:rFonts w:ascii="Arial" w:eastAsia="Arial" w:hAnsi="Arial" w:cs="Arial"/>
      <w:sz w:val="22"/>
      <w:szCs w:val="22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89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0594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927F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hmnpf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povestki_dn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AF435-0A0F-411A-9B31-1C8842535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chernyi.ap</dc:creator>
  <cp:lastModifiedBy>Ничкова Вера Ивановна</cp:lastModifiedBy>
  <cp:revision>3</cp:revision>
  <cp:lastPrinted>2024-01-12T10:46:00Z</cp:lastPrinted>
  <dcterms:created xsi:type="dcterms:W3CDTF">2025-02-20T09:36:00Z</dcterms:created>
  <dcterms:modified xsi:type="dcterms:W3CDTF">2025-02-20T09:42:00Z</dcterms:modified>
</cp:coreProperties>
</file>